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DEAA" w14:textId="50AD6A06" w:rsidR="00C57792" w:rsidRDefault="00800660" w:rsidP="002A4168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4A6BA1" w:rsidRPr="004A6BA1">
        <w:rPr>
          <w:rFonts w:ascii="標楷體" w:eastAsia="標楷體" w:hAnsi="標楷體" w:hint="eastAsia"/>
          <w:b/>
          <w:sz w:val="28"/>
          <w:szCs w:val="28"/>
        </w:rPr>
        <w:t>科</w:t>
      </w:r>
      <w:bookmarkStart w:id="0" w:name="_Hlk31789599"/>
      <w:r w:rsidR="00477D1A" w:rsidRPr="005E190D">
        <w:rPr>
          <w:rFonts w:eastAsia="標楷體"/>
          <w:b/>
          <w:sz w:val="28"/>
          <w:szCs w:val="28"/>
        </w:rPr>
        <w:t>【</w:t>
      </w:r>
      <w:r w:rsidR="00477D1A" w:rsidRPr="005E190D">
        <w:rPr>
          <w:rFonts w:eastAsia="標楷體"/>
          <w:b/>
          <w:sz w:val="28"/>
          <w:szCs w:val="28"/>
        </w:rPr>
        <w:t>EM0</w:t>
      </w:r>
      <w:r w:rsidR="00C57792" w:rsidRPr="005E190D">
        <w:rPr>
          <w:rFonts w:eastAsia="標楷體"/>
          <w:b/>
          <w:sz w:val="28"/>
          <w:szCs w:val="28"/>
        </w:rPr>
        <w:t>11800</w:t>
      </w:r>
      <w:r w:rsidR="00477D1A" w:rsidRPr="005E190D">
        <w:rPr>
          <w:rFonts w:eastAsia="標楷體"/>
          <w:b/>
          <w:sz w:val="28"/>
          <w:szCs w:val="28"/>
        </w:rPr>
        <w:t>】</w:t>
      </w:r>
      <w:r w:rsidR="00477D1A" w:rsidRPr="00477D1A">
        <w:rPr>
          <w:rFonts w:ascii="Calibri" w:eastAsia="標楷體" w:hAnsi="Calibri" w:hint="eastAsia"/>
          <w:b/>
          <w:sz w:val="28"/>
          <w:szCs w:val="28"/>
        </w:rPr>
        <w:t>(</w:t>
      </w:r>
      <w:r w:rsidR="00C57792" w:rsidRPr="00C57792">
        <w:rPr>
          <w:rFonts w:ascii="Calibri" w:eastAsia="標楷體" w:hAnsi="Calibri" w:hint="eastAsia"/>
          <w:b/>
          <w:sz w:val="28"/>
          <w:szCs w:val="28"/>
        </w:rPr>
        <w:t>場發射掃描</w:t>
      </w:r>
      <w:r w:rsidR="00C57792" w:rsidRPr="00C57792">
        <w:rPr>
          <w:rFonts w:ascii="Calibri" w:eastAsia="標楷體" w:hAnsi="Calibri" w:hint="eastAsia"/>
          <w:b/>
          <w:sz w:val="28"/>
          <w:szCs w:val="28"/>
        </w:rPr>
        <w:t>/</w:t>
      </w:r>
      <w:r w:rsidR="00C57792" w:rsidRPr="00C57792">
        <w:rPr>
          <w:rFonts w:ascii="Calibri" w:eastAsia="標楷體" w:hAnsi="Calibri" w:hint="eastAsia"/>
          <w:b/>
          <w:sz w:val="28"/>
          <w:szCs w:val="28"/>
        </w:rPr>
        <w:t>穿透式電子顯微鏡</w:t>
      </w:r>
      <w:r w:rsidR="002979A3">
        <w:rPr>
          <w:rFonts w:ascii="Calibri" w:eastAsia="標楷體" w:hAnsi="Calibri" w:hint="eastAsia"/>
          <w:b/>
          <w:sz w:val="28"/>
          <w:szCs w:val="28"/>
        </w:rPr>
        <w:t>FE</w:t>
      </w:r>
      <w:r w:rsidR="005E5AC9">
        <w:rPr>
          <w:rFonts w:ascii="Calibri" w:eastAsia="標楷體" w:hAnsi="Calibri" w:hint="eastAsia"/>
          <w:b/>
          <w:sz w:val="28"/>
          <w:szCs w:val="28"/>
        </w:rPr>
        <w:t>-</w:t>
      </w:r>
      <w:r w:rsidR="002979A3">
        <w:rPr>
          <w:rFonts w:ascii="Calibri" w:eastAsia="標楷體" w:hAnsi="Calibri" w:hint="eastAsia"/>
          <w:b/>
          <w:sz w:val="28"/>
          <w:szCs w:val="28"/>
        </w:rPr>
        <w:t>S</w:t>
      </w:r>
      <w:r w:rsidR="002979A3">
        <w:rPr>
          <w:rFonts w:ascii="Calibri" w:eastAsia="標楷體" w:hAnsi="Calibri"/>
          <w:b/>
          <w:sz w:val="28"/>
          <w:szCs w:val="28"/>
        </w:rPr>
        <w:t>/TEM</w:t>
      </w:r>
      <w:r w:rsidR="00477D1A" w:rsidRPr="00477D1A">
        <w:rPr>
          <w:rFonts w:ascii="Calibri" w:eastAsia="標楷體" w:hAnsi="Calibri" w:hint="eastAsia"/>
          <w:b/>
          <w:sz w:val="28"/>
          <w:szCs w:val="28"/>
        </w:rPr>
        <w:t>)</w:t>
      </w:r>
      <w:bookmarkEnd w:id="0"/>
      <w:r w:rsidR="0018656A">
        <w:rPr>
          <w:rFonts w:ascii="Calibri" w:eastAsia="標楷體" w:hAnsi="Calibri" w:hint="eastAsia"/>
          <w:b/>
          <w:sz w:val="28"/>
          <w:szCs w:val="28"/>
        </w:rPr>
        <w:t>儀器</w:t>
      </w:r>
      <w:r w:rsidR="004A6BA1" w:rsidRPr="004A6BA1">
        <w:rPr>
          <w:rFonts w:ascii="標楷體" w:eastAsia="標楷體" w:hAnsi="標楷體" w:hint="eastAsia"/>
          <w:b/>
          <w:sz w:val="28"/>
          <w:szCs w:val="28"/>
        </w:rPr>
        <w:t>預約相關注意事項</w:t>
      </w:r>
      <w:r w:rsidR="004D53BE">
        <w:rPr>
          <w:rFonts w:ascii="標楷體" w:eastAsia="標楷體" w:hAnsi="標楷體" w:hint="eastAsia"/>
          <w:b/>
          <w:sz w:val="28"/>
          <w:szCs w:val="28"/>
        </w:rPr>
        <w:t>與樣品檢測申請表</w:t>
      </w:r>
      <w:r w:rsidR="004A6BA1" w:rsidRPr="004A6BA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467811B1" w14:textId="77777777" w:rsidR="004A05CB" w:rsidRDefault="004A05CB" w:rsidP="004A05CB">
      <w:pPr>
        <w:tabs>
          <w:tab w:val="left" w:pos="2660"/>
        </w:tabs>
        <w:adjustRightInd w:val="0"/>
        <w:snapToGrid w:val="0"/>
        <w:ind w:left="280"/>
        <w:rPr>
          <w:rFonts w:ascii="Calibri" w:hAnsi="Calibri"/>
          <w:color w:val="FF0000"/>
          <w:sz w:val="28"/>
          <w:szCs w:val="28"/>
        </w:rPr>
      </w:pPr>
      <w:bookmarkStart w:id="1" w:name="_Hlk85637425"/>
    </w:p>
    <w:bookmarkEnd w:id="1"/>
    <w:p w14:paraId="4EA02612" w14:textId="77777777" w:rsidR="00ED7C34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Calibri" w:hAnsi="Calibri"/>
          <w:b/>
          <w:bCs/>
          <w:color w:val="FF0000"/>
        </w:rPr>
      </w:pPr>
      <w:r w:rsidRPr="00DF4905">
        <w:rPr>
          <w:rFonts w:ascii="Calibri" w:hAnsi="Calibri" w:hint="eastAsia"/>
          <w:b/>
          <w:bCs/>
          <w:color w:val="FF0000"/>
        </w:rPr>
        <w:t>為減少儀器不必要的污染並確保系統穩定運作，本中心對試片種類及試片製備上有以下規定，凡未符合規定者，本單位有權拒絕受理。</w:t>
      </w:r>
    </w:p>
    <w:p w14:paraId="52107C93" w14:textId="3A4667D6" w:rsidR="004A05CB" w:rsidRPr="004A05CB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Calibri" w:hAnsi="Calibri"/>
          <w:b/>
          <w:bCs/>
          <w:color w:val="FF0000"/>
        </w:rPr>
      </w:pPr>
      <w:r>
        <w:rPr>
          <w:rFonts w:ascii="Calibri" w:hAnsi="Calibri" w:hint="eastAsia"/>
          <w:b/>
          <w:bCs/>
          <w:color w:val="FF0000"/>
        </w:rPr>
        <w:t xml:space="preserve">1. </w:t>
      </w:r>
      <w:r w:rsidR="004A05CB" w:rsidRPr="004A05CB">
        <w:rPr>
          <w:rFonts w:ascii="Calibri" w:hAnsi="Calibri" w:hint="eastAsia"/>
          <w:b/>
          <w:bCs/>
          <w:color w:val="FF0000"/>
        </w:rPr>
        <w:t>必需已於校內</w:t>
      </w:r>
      <w:r w:rsidR="004A05CB" w:rsidRPr="00DF4905">
        <w:rPr>
          <w:b/>
          <w:bCs/>
          <w:color w:val="FF0000"/>
        </w:rPr>
        <w:t>【</w:t>
      </w:r>
      <w:r w:rsidR="004A05CB" w:rsidRPr="00DF4905">
        <w:rPr>
          <w:b/>
          <w:bCs/>
          <w:color w:val="FF0000"/>
        </w:rPr>
        <w:t>EM0000017504</w:t>
      </w:r>
      <w:r w:rsidR="004A05CB" w:rsidRPr="00DF4905">
        <w:rPr>
          <w:b/>
          <w:bCs/>
          <w:color w:val="FF0000"/>
        </w:rPr>
        <w:t>】</w:t>
      </w:r>
      <w:r w:rsidR="004A05CB" w:rsidRPr="004A05CB">
        <w:rPr>
          <w:rFonts w:ascii="Calibri" w:hAnsi="Calibri" w:hint="eastAsia"/>
          <w:b/>
          <w:bCs/>
          <w:color w:val="FF0000"/>
        </w:rPr>
        <w:t>(</w:t>
      </w:r>
      <w:r w:rsidR="004A05CB" w:rsidRPr="004A05CB">
        <w:rPr>
          <w:rFonts w:ascii="Calibri" w:hAnsi="Calibri" w:hint="eastAsia"/>
          <w:b/>
          <w:bCs/>
          <w:color w:val="FF0000"/>
        </w:rPr>
        <w:t>場發射槍穿透式電子顯微鏡</w:t>
      </w:r>
      <w:r w:rsidR="004A05CB" w:rsidRPr="009B663F">
        <w:rPr>
          <w:b/>
          <w:bCs/>
          <w:color w:val="FF0000"/>
        </w:rPr>
        <w:t>FE-TEM</w:t>
      </w:r>
      <w:r w:rsidR="004A05CB" w:rsidRPr="004A05CB">
        <w:rPr>
          <w:rFonts w:ascii="Calibri" w:hAnsi="Calibri" w:hint="eastAsia"/>
          <w:b/>
          <w:bCs/>
          <w:color w:val="FF0000"/>
        </w:rPr>
        <w:t>)</w:t>
      </w:r>
      <w:r w:rsidR="004A05CB" w:rsidRPr="004A05CB">
        <w:rPr>
          <w:rFonts w:ascii="Calibri" w:hAnsi="Calibri" w:hint="eastAsia"/>
          <w:b/>
          <w:bCs/>
          <w:color w:val="FF0000"/>
        </w:rPr>
        <w:t>分析確認過樣品狀況。</w:t>
      </w:r>
    </w:p>
    <w:p w14:paraId="650183A4" w14:textId="1B051188" w:rsidR="004A05CB" w:rsidRPr="00ED7C34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Calibri" w:hAnsi="Calibri"/>
          <w:u w:val="single"/>
        </w:rPr>
      </w:pPr>
      <w:r>
        <w:rPr>
          <w:rFonts w:ascii="Calibri" w:hAnsi="Calibri" w:hint="eastAsia"/>
        </w:rPr>
        <w:t xml:space="preserve">2. </w:t>
      </w:r>
      <w:r w:rsidRPr="00DF4905">
        <w:rPr>
          <w:rFonts w:ascii="Calibri" w:hAnsi="Calibri" w:hint="eastAsia"/>
        </w:rPr>
        <w:t>預約使用本儀器者，請於</w:t>
      </w:r>
      <w:r w:rsidRPr="00DF4905">
        <w:rPr>
          <w:rFonts w:ascii="Calibri" w:hAnsi="Calibri" w:hint="eastAsia"/>
          <w:highlight w:val="yellow"/>
          <w:u w:val="single"/>
        </w:rPr>
        <w:t>預約時段前</w:t>
      </w:r>
      <w:r w:rsidRPr="00DF4905">
        <w:rPr>
          <w:rFonts w:ascii="Calibri" w:hAnsi="Calibri" w:hint="eastAsia"/>
          <w:highlight w:val="yellow"/>
          <w:u w:val="single"/>
        </w:rPr>
        <w:t xml:space="preserve"> </w:t>
      </w:r>
      <w:r w:rsidRPr="00DF4905">
        <w:rPr>
          <w:highlight w:val="yellow"/>
          <w:u w:val="single"/>
        </w:rPr>
        <w:t xml:space="preserve">7 </w:t>
      </w:r>
      <w:r w:rsidRPr="00DF4905">
        <w:rPr>
          <w:rFonts w:ascii="Calibri" w:hAnsi="Calibri" w:hint="eastAsia"/>
          <w:highlight w:val="yellow"/>
          <w:u w:val="single"/>
        </w:rPr>
        <w:t>天</w:t>
      </w:r>
      <w:r w:rsidRPr="00DF4905">
        <w:rPr>
          <w:rFonts w:ascii="Calibri" w:hAnsi="Calibri" w:hint="eastAsia"/>
        </w:rPr>
        <w:t>，主動且詳實填寫</w:t>
      </w:r>
      <w:r w:rsidR="009F2662">
        <w:rPr>
          <w:rFonts w:ascii="Calibri" w:hAnsi="Calibri" w:hint="eastAsia"/>
        </w:rPr>
        <w:t xml:space="preserve"> </w:t>
      </w:r>
      <w:r w:rsidRPr="009F2662">
        <w:rPr>
          <w:u w:val="single"/>
        </w:rPr>
        <w:t>【</w:t>
      </w:r>
      <w:r w:rsidRPr="009F2662">
        <w:rPr>
          <w:u w:val="single"/>
        </w:rPr>
        <w:t>EM011800</w:t>
      </w:r>
      <w:r w:rsidRPr="009F2662">
        <w:rPr>
          <w:u w:val="single"/>
        </w:rPr>
        <w:t>】</w:t>
      </w:r>
      <w:r w:rsidRPr="009F2662">
        <w:rPr>
          <w:rFonts w:ascii="Calibri" w:hAnsi="Calibri" w:hint="eastAsia"/>
          <w:u w:val="single"/>
        </w:rPr>
        <w:t>(</w:t>
      </w:r>
      <w:r w:rsidRPr="009F2662">
        <w:rPr>
          <w:rFonts w:ascii="Calibri" w:hAnsi="Calibri" w:hint="eastAsia"/>
          <w:u w:val="single"/>
        </w:rPr>
        <w:t>場發射掃描</w:t>
      </w:r>
      <w:r w:rsidRPr="009F2662">
        <w:rPr>
          <w:rFonts w:ascii="Calibri" w:hAnsi="Calibri" w:hint="eastAsia"/>
          <w:u w:val="single"/>
        </w:rPr>
        <w:t>/</w:t>
      </w:r>
      <w:r w:rsidRPr="009F2662">
        <w:rPr>
          <w:rFonts w:ascii="Calibri" w:hAnsi="Calibri" w:hint="eastAsia"/>
          <w:u w:val="single"/>
        </w:rPr>
        <w:t>穿透式電子顯微鏡</w:t>
      </w:r>
      <w:r w:rsidRPr="009F2662">
        <w:rPr>
          <w:rFonts w:ascii="Calibri" w:hAnsi="Calibri" w:hint="eastAsia"/>
          <w:u w:val="single"/>
        </w:rPr>
        <w:t xml:space="preserve"> </w:t>
      </w:r>
      <w:r w:rsidRPr="009F2662">
        <w:rPr>
          <w:u w:val="single"/>
        </w:rPr>
        <w:t>Talos FES/TEM</w:t>
      </w:r>
      <w:r w:rsidRPr="009F2662">
        <w:rPr>
          <w:rFonts w:ascii="Calibri" w:hAnsi="Calibri" w:hint="eastAsia"/>
          <w:u w:val="single"/>
        </w:rPr>
        <w:t>)</w:t>
      </w:r>
      <w:r w:rsidRPr="009F2662">
        <w:rPr>
          <w:rFonts w:ascii="Calibri" w:hAnsi="Calibri" w:hint="eastAsia"/>
          <w:u w:val="single"/>
        </w:rPr>
        <w:t>儀器預約相關注意事項與樣品檢測申請表</w:t>
      </w:r>
      <w:r w:rsidR="009F2662">
        <w:rPr>
          <w:rFonts w:ascii="Calibri" w:hAnsi="Calibri" w:hint="eastAsia"/>
        </w:rPr>
        <w:t xml:space="preserve"> </w:t>
      </w:r>
      <w:r w:rsidRPr="009F2662">
        <w:rPr>
          <w:rFonts w:ascii="Calibri" w:hAnsi="Calibri" w:hint="eastAsia"/>
        </w:rPr>
        <w:t>每一欄位</w:t>
      </w:r>
      <w:r w:rsidRPr="00DF4905">
        <w:rPr>
          <w:rFonts w:ascii="Calibri" w:hAnsi="Calibri" w:hint="eastAsia"/>
        </w:rPr>
        <w:t>，並完成回傳確認後，才可進行委託操作流程；未依規定完成者，將取消該預約時段。</w:t>
      </w:r>
    </w:p>
    <w:p w14:paraId="1FC7EE63" w14:textId="02C66BDF" w:rsidR="00DF4905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新細明體" w:hAnsi="新細明體" w:cs="新細明體"/>
          <w:kern w:val="0"/>
          <w:lang w:val="en-AU"/>
        </w:rPr>
      </w:pPr>
      <w:r w:rsidRPr="00DF4905">
        <w:rPr>
          <w:rFonts w:ascii="新細明體" w:hAnsi="新細明體" w:cs="新細明體" w:hint="eastAsia"/>
          <w:kern w:val="0"/>
          <w:lang w:val="en-AU"/>
        </w:rPr>
        <w:t>3.</w:t>
      </w:r>
      <w:r>
        <w:rPr>
          <w:rFonts w:ascii="新細明體" w:hAnsi="新細明體" w:cs="新細明體" w:hint="eastAsia"/>
          <w:kern w:val="0"/>
          <w:lang w:val="en-AU"/>
        </w:rPr>
        <w:t xml:space="preserve"> </w:t>
      </w:r>
      <w:r w:rsidRPr="00DF4905">
        <w:rPr>
          <w:rFonts w:ascii="新細明體" w:hAnsi="新細明體" w:cs="新細明體" w:hint="eastAsia"/>
          <w:kern w:val="0"/>
          <w:lang w:val="en-AU"/>
        </w:rPr>
        <w:t>粉末樣品(奈米材料): 粉末或奈米材料</w:t>
      </w:r>
      <w:proofErr w:type="gramStart"/>
      <w:r w:rsidRPr="00DF4905">
        <w:rPr>
          <w:rFonts w:ascii="新細明體" w:hAnsi="新細明體" w:cs="新細明體" w:hint="eastAsia"/>
          <w:kern w:val="0"/>
          <w:lang w:val="en-AU"/>
        </w:rPr>
        <w:t>滴附在鍍碳銅</w:t>
      </w:r>
      <w:proofErr w:type="gramEnd"/>
      <w:r w:rsidRPr="00DF4905">
        <w:rPr>
          <w:rFonts w:ascii="新細明體" w:hAnsi="新細明體" w:cs="新細明體" w:hint="eastAsia"/>
          <w:kern w:val="0"/>
          <w:lang w:val="en-AU"/>
        </w:rPr>
        <w:t>網後，請務必於</w:t>
      </w:r>
      <w:r w:rsidRPr="009B663F">
        <w:rPr>
          <w:b/>
          <w:bCs/>
          <w:color w:val="EE0000"/>
          <w:kern w:val="0"/>
          <w:lang w:val="en-AU"/>
        </w:rPr>
        <w:t>80℃</w:t>
      </w:r>
      <w:r w:rsidRPr="00DF4905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以上溫度烘乾至少</w:t>
      </w:r>
      <w:r w:rsidRPr="009B663F">
        <w:rPr>
          <w:b/>
          <w:bCs/>
          <w:color w:val="EE0000"/>
          <w:kern w:val="0"/>
          <w:lang w:val="en-AU"/>
        </w:rPr>
        <w:t>24</w:t>
      </w:r>
      <w:r w:rsidRPr="00DF4905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小時，並於乾燥箱或真空狀態下保存</w:t>
      </w:r>
      <w:r w:rsidRPr="00DF4905">
        <w:rPr>
          <w:rFonts w:ascii="新細明體" w:hAnsi="新細明體" w:cs="新細明體" w:hint="eastAsia"/>
          <w:kern w:val="0"/>
          <w:lang w:val="en-AU"/>
        </w:rPr>
        <w:t>。若樣品</w:t>
      </w:r>
    </w:p>
    <w:p w14:paraId="0EE1FDFD" w14:textId="0C5D1672" w:rsidR="004A05CB" w:rsidRPr="00DF4905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新細明體" w:hAnsi="新細明體" w:cs="新細明體"/>
          <w:kern w:val="0"/>
          <w:lang w:val="en-AU"/>
        </w:rPr>
      </w:pPr>
      <w:r w:rsidRPr="00DF4905">
        <w:rPr>
          <w:rFonts w:ascii="新細明體" w:hAnsi="新細明體" w:cs="新細明體" w:hint="eastAsia"/>
          <w:kern w:val="0"/>
          <w:lang w:val="en-AU"/>
        </w:rPr>
        <w:t>放入機台後，導致真空度異常(</w:t>
      </w:r>
      <w:proofErr w:type="gramStart"/>
      <w:r w:rsidRPr="00DF4905">
        <w:rPr>
          <w:rFonts w:ascii="新細明體" w:hAnsi="新細明體" w:cs="新細明體" w:hint="eastAsia"/>
          <w:kern w:val="0"/>
          <w:lang w:val="en-AU"/>
        </w:rPr>
        <w:t>真空讀值高於</w:t>
      </w:r>
      <w:proofErr w:type="gramEnd"/>
      <w:r w:rsidRPr="00DF4905">
        <w:rPr>
          <w:rFonts w:ascii="新細明體" w:hAnsi="新細明體" w:cs="新細明體" w:hint="eastAsia"/>
          <w:kern w:val="0"/>
          <w:lang w:val="en-AU"/>
        </w:rPr>
        <w:t>標準值</w:t>
      </w:r>
      <w:r w:rsidR="007C4159">
        <w:rPr>
          <w:rFonts w:hint="eastAsia"/>
          <w:kern w:val="0"/>
          <w:lang w:val="en-AU"/>
        </w:rPr>
        <w:t>Accelerator</w:t>
      </w:r>
      <w:r w:rsidRPr="009B663F">
        <w:rPr>
          <w:kern w:val="0"/>
          <w:lang w:val="en-AU"/>
        </w:rPr>
        <w:t>= 1</w:t>
      </w:r>
      <w:r w:rsidRPr="009B663F">
        <w:rPr>
          <w:kern w:val="0"/>
          <w:lang w:val="en-AU"/>
        </w:rPr>
        <w:t>，</w:t>
      </w:r>
      <w:r w:rsidRPr="009B663F">
        <w:rPr>
          <w:kern w:val="0"/>
          <w:lang w:val="en-AU"/>
        </w:rPr>
        <w:t xml:space="preserve">Column = </w:t>
      </w:r>
      <w:r w:rsidR="007C4159">
        <w:rPr>
          <w:rFonts w:hint="eastAsia"/>
          <w:kern w:val="0"/>
          <w:lang w:val="en-AU"/>
        </w:rPr>
        <w:t>1</w:t>
      </w:r>
      <w:r w:rsidRPr="009B663F">
        <w:rPr>
          <w:kern w:val="0"/>
          <w:lang w:val="en-AU"/>
        </w:rPr>
        <w:t>，</w:t>
      </w:r>
      <w:r w:rsidR="007C4159">
        <w:rPr>
          <w:rFonts w:hint="eastAsia"/>
          <w:kern w:val="0"/>
          <w:lang w:val="en-AU"/>
        </w:rPr>
        <w:t>Detection Unit</w:t>
      </w:r>
      <w:r w:rsidRPr="009B663F">
        <w:rPr>
          <w:kern w:val="0"/>
          <w:lang w:val="en-AU"/>
        </w:rPr>
        <w:t xml:space="preserve"> &lt; </w:t>
      </w:r>
      <w:r w:rsidR="0038762C">
        <w:rPr>
          <w:rFonts w:hint="eastAsia"/>
          <w:kern w:val="0"/>
          <w:lang w:val="en-AU"/>
        </w:rPr>
        <w:t>25</w:t>
      </w:r>
      <w:r w:rsidRPr="00DF4905">
        <w:rPr>
          <w:rFonts w:ascii="新細明體" w:hAnsi="新細明體" w:cs="新細明體" w:hint="eastAsia"/>
          <w:kern w:val="0"/>
          <w:lang w:val="en-AU"/>
        </w:rPr>
        <w:t>)，將立即中止實驗並取出樣品。</w:t>
      </w:r>
    </w:p>
    <w:p w14:paraId="6F61385C" w14:textId="6E7B37DF" w:rsidR="009B663F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新細明體" w:hAnsi="新細明體" w:cs="新細明體"/>
          <w:b/>
          <w:bCs/>
          <w:color w:val="EE0000"/>
          <w:kern w:val="0"/>
          <w:lang w:val="en-AU"/>
        </w:rPr>
      </w:pPr>
      <w:r w:rsidRPr="00DF4905">
        <w:rPr>
          <w:rFonts w:ascii="新細明體" w:hAnsi="新細明體" w:cs="新細明體" w:hint="eastAsia"/>
          <w:kern w:val="0"/>
          <w:lang w:val="en-AU"/>
        </w:rPr>
        <w:t xml:space="preserve">4. </w:t>
      </w:r>
      <w:r w:rsidRPr="00E43336">
        <w:rPr>
          <w:rFonts w:ascii="新細明體" w:hAnsi="新細明體" w:cs="新細明體" w:hint="eastAsia"/>
          <w:b/>
          <w:bCs/>
          <w:kern w:val="0"/>
          <w:lang w:val="en-AU"/>
        </w:rPr>
        <w:t>具磁性的樣品(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凡含有</w:t>
      </w:r>
      <w:r w:rsidRPr="009B663F">
        <w:rPr>
          <w:b/>
          <w:bCs/>
          <w:color w:val="EE0000"/>
          <w:kern w:val="0"/>
          <w:lang w:val="en-AU"/>
        </w:rPr>
        <w:t>Fe</w:t>
      </w:r>
      <w:r w:rsidRPr="009B663F">
        <w:rPr>
          <w:b/>
          <w:bCs/>
          <w:color w:val="EE0000"/>
          <w:kern w:val="0"/>
          <w:lang w:val="en-AU"/>
        </w:rPr>
        <w:t>、</w:t>
      </w:r>
      <w:r w:rsidRPr="009B663F">
        <w:rPr>
          <w:b/>
          <w:bCs/>
          <w:color w:val="EE0000"/>
          <w:kern w:val="0"/>
          <w:lang w:val="en-AU"/>
        </w:rPr>
        <w:t>Co</w:t>
      </w:r>
      <w:r w:rsidRPr="009B663F">
        <w:rPr>
          <w:b/>
          <w:bCs/>
          <w:color w:val="EE0000"/>
          <w:kern w:val="0"/>
          <w:lang w:val="en-AU"/>
        </w:rPr>
        <w:t>、</w:t>
      </w:r>
      <w:r w:rsidRPr="009B663F">
        <w:rPr>
          <w:b/>
          <w:bCs/>
          <w:color w:val="EE0000"/>
          <w:kern w:val="0"/>
          <w:lang w:val="en-AU"/>
        </w:rPr>
        <w:t>Ni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等元素</w:t>
      </w:r>
      <w:r w:rsidRPr="00E43336">
        <w:rPr>
          <w:rFonts w:ascii="新細明體" w:hAnsi="新細明體" w:cs="新細明體" w:hint="eastAsia"/>
          <w:b/>
          <w:bCs/>
          <w:kern w:val="0"/>
          <w:lang w:val="en-AU"/>
        </w:rPr>
        <w:t>)禁用本機台。</w:t>
      </w:r>
      <w:bookmarkStart w:id="2" w:name="_Hlk179297368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樣品替代製備方式:(粉末樣品-適用冷凍</w:t>
      </w:r>
      <w:proofErr w:type="gramStart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切薄機</w:t>
      </w:r>
      <w:proofErr w:type="gramEnd"/>
      <w:r w:rsidRPr="00E43336">
        <w:rPr>
          <w:rFonts w:cs="Calibri"/>
          <w:b/>
          <w:bCs/>
          <w:color w:val="EE0000"/>
          <w:kern w:val="0"/>
          <w:lang w:val="en-AU"/>
        </w:rPr>
        <w:t>(Ultramicrotome)</w:t>
      </w:r>
      <w:proofErr w:type="gramStart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而塊材</w:t>
      </w:r>
      <w:proofErr w:type="gramEnd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與薄膜樣品適用</w:t>
      </w:r>
    </w:p>
    <w:p w14:paraId="582A8E68" w14:textId="1B923BBC" w:rsidR="00DF4905" w:rsidRPr="009B663F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新細明體" w:hAnsi="新細明體" w:cs="新細明體"/>
          <w:b/>
          <w:bCs/>
          <w:color w:val="EE0000"/>
          <w:kern w:val="0"/>
          <w:lang w:val="en-AU"/>
        </w:rPr>
      </w:pP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-場發射</w:t>
      </w:r>
      <w:proofErr w:type="gramStart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雙束型</w:t>
      </w:r>
      <w:proofErr w:type="gramEnd"/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聚焦離子束顯微鏡</w:t>
      </w:r>
      <w:r w:rsidRPr="00E43336">
        <w:rPr>
          <w:rFonts w:cs="Calibri"/>
          <w:b/>
          <w:bCs/>
          <w:color w:val="EE0000"/>
          <w:kern w:val="0"/>
          <w:lang w:val="en-AU"/>
        </w:rPr>
        <w:t>(FIB)</w:t>
      </w:r>
      <w:r w:rsidRPr="00E43336">
        <w:rPr>
          <w:rFonts w:ascii="新細明體" w:hAnsi="新細明體" w:cs="新細明體" w:hint="eastAsia"/>
          <w:b/>
          <w:bCs/>
          <w:color w:val="EE0000"/>
          <w:kern w:val="0"/>
          <w:lang w:val="en-AU"/>
        </w:rPr>
        <w:t>)。</w:t>
      </w:r>
    </w:p>
    <w:bookmarkEnd w:id="2"/>
    <w:p w14:paraId="0536522E" w14:textId="2B03ED86" w:rsidR="00CE7D99" w:rsidRDefault="00DF4905" w:rsidP="009B663F">
      <w:pPr>
        <w:tabs>
          <w:tab w:val="left" w:pos="2660"/>
        </w:tabs>
        <w:adjustRightInd w:val="0"/>
        <w:snapToGrid w:val="0"/>
        <w:spacing w:line="300" w:lineRule="auto"/>
        <w:contextualSpacing/>
        <w:rPr>
          <w:rFonts w:ascii="新細明體" w:hAnsi="新細明體" w:cs="新細明體"/>
          <w:kern w:val="0"/>
          <w:lang w:val="en-AU"/>
        </w:rPr>
      </w:pPr>
      <w:r>
        <w:rPr>
          <w:rFonts w:ascii="新細明體" w:hAnsi="新細明體" w:cs="新細明體" w:hint="eastAsia"/>
          <w:kern w:val="0"/>
          <w:lang w:val="en-AU"/>
        </w:rPr>
        <w:t>5.</w:t>
      </w:r>
      <w:r w:rsidRPr="00DF4905">
        <w:rPr>
          <w:rFonts w:ascii="新細明體" w:hAnsi="新細明體" w:cs="新細明體" w:hint="eastAsia"/>
          <w:kern w:val="0"/>
          <w:lang w:val="en-AU"/>
        </w:rPr>
        <w:t>如需使用 NanoEx-</w:t>
      </w:r>
      <w:proofErr w:type="spellStart"/>
      <w:r w:rsidRPr="00DF4905">
        <w:rPr>
          <w:rFonts w:ascii="新細明體" w:hAnsi="新細明體" w:cs="新細明體" w:hint="eastAsia"/>
          <w:kern w:val="0"/>
          <w:lang w:val="en-AU"/>
        </w:rPr>
        <w:t>i</w:t>
      </w:r>
      <w:proofErr w:type="spellEnd"/>
      <w:r w:rsidRPr="00DF4905">
        <w:rPr>
          <w:rFonts w:ascii="新細明體" w:hAnsi="新細明體" w:cs="新細明體" w:hint="eastAsia"/>
          <w:kern w:val="0"/>
          <w:lang w:val="en-AU"/>
        </w:rPr>
        <w:t xml:space="preserve">/v </w:t>
      </w:r>
      <w:proofErr w:type="gramStart"/>
      <w:r w:rsidRPr="00DF4905">
        <w:rPr>
          <w:rFonts w:ascii="新細明體" w:hAnsi="新細明體" w:cs="新細明體" w:hint="eastAsia"/>
          <w:kern w:val="0"/>
          <w:lang w:val="en-AU"/>
        </w:rPr>
        <w:t>加熱載座</w:t>
      </w:r>
      <w:proofErr w:type="gramEnd"/>
      <w:r w:rsidRPr="00DF4905">
        <w:rPr>
          <w:rFonts w:ascii="新細明體" w:hAnsi="新細明體" w:cs="新細明體" w:hint="eastAsia"/>
          <w:kern w:val="0"/>
          <w:lang w:val="en-AU"/>
        </w:rPr>
        <w:t xml:space="preserve">，請務必檢附高於 </w:t>
      </w:r>
      <w:r w:rsidRPr="009B663F">
        <w:rPr>
          <w:kern w:val="0"/>
          <w:lang w:val="en-AU"/>
        </w:rPr>
        <w:t>100 °C</w:t>
      </w:r>
      <w:r w:rsidRPr="00DF4905">
        <w:rPr>
          <w:rFonts w:ascii="新細明體" w:hAnsi="新細明體" w:cs="新細明體" w:hint="eastAsia"/>
          <w:kern w:val="0"/>
          <w:lang w:val="en-AU"/>
        </w:rPr>
        <w:t xml:space="preserve"> 分析溫度 之</w:t>
      </w:r>
      <w:r w:rsidRPr="009B663F">
        <w:rPr>
          <w:kern w:val="0"/>
          <w:lang w:val="en-AU"/>
        </w:rPr>
        <w:t xml:space="preserve"> TGA</w:t>
      </w:r>
      <w:r w:rsidRPr="00DF4905">
        <w:rPr>
          <w:rFonts w:ascii="新細明體" w:hAnsi="新細明體" w:cs="新細明體" w:hint="eastAsia"/>
          <w:kern w:val="0"/>
          <w:lang w:val="en-AU"/>
        </w:rPr>
        <w:t xml:space="preserve"> 與 </w:t>
      </w:r>
      <w:r w:rsidRPr="009B663F">
        <w:rPr>
          <w:kern w:val="0"/>
          <w:lang w:val="en-AU"/>
        </w:rPr>
        <w:t>DSC</w:t>
      </w:r>
      <w:r w:rsidRPr="00DF4905">
        <w:rPr>
          <w:rFonts w:ascii="新細明體" w:hAnsi="新細明體" w:cs="新細明體" w:hint="eastAsia"/>
          <w:kern w:val="0"/>
          <w:lang w:val="en-AU"/>
        </w:rPr>
        <w:t xml:space="preserve"> 數據，以利評估並觀察樣品於升溫分析過程中的變化。</w:t>
      </w:r>
    </w:p>
    <w:p w14:paraId="66A10897" w14:textId="77777777" w:rsidR="004A05CB" w:rsidRPr="004A05CB" w:rsidRDefault="004A05CB" w:rsidP="004A05CB">
      <w:pPr>
        <w:tabs>
          <w:tab w:val="left" w:pos="2660"/>
        </w:tabs>
        <w:adjustRightInd w:val="0"/>
        <w:snapToGrid w:val="0"/>
        <w:rPr>
          <w:rFonts w:ascii="新細明體" w:hAnsi="新細明體" w:cs="新細明體"/>
          <w:kern w:val="0"/>
          <w:lang w:val="en-A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42"/>
        <w:gridCol w:w="9667"/>
      </w:tblGrid>
      <w:tr w:rsidR="00CE7D99" w14:paraId="28C59E1A" w14:textId="77777777" w:rsidTr="00ED7C34">
        <w:tc>
          <w:tcPr>
            <w:tcW w:w="5642" w:type="dxa"/>
          </w:tcPr>
          <w:p w14:paraId="276F6CF6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試片元素組成</w:t>
            </w:r>
          </w:p>
        </w:tc>
        <w:tc>
          <w:tcPr>
            <w:tcW w:w="9667" w:type="dxa"/>
          </w:tcPr>
          <w:p w14:paraId="78B3E784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5DC1C62F" w14:textId="77777777" w:rsidTr="00ED7C34">
        <w:tc>
          <w:tcPr>
            <w:tcW w:w="5642" w:type="dxa"/>
          </w:tcPr>
          <w:p w14:paraId="404F1BB2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試片形狀(顆粒、片狀</w:t>
            </w:r>
            <w:r>
              <w:rPr>
                <w:rFonts w:ascii="新細明體" w:hAnsi="新細明體"/>
              </w:rPr>
              <w:t>…)</w:t>
            </w:r>
          </w:p>
        </w:tc>
        <w:tc>
          <w:tcPr>
            <w:tcW w:w="9667" w:type="dxa"/>
          </w:tcPr>
          <w:p w14:paraId="35E643BF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4268C87A" w14:textId="77777777" w:rsidTr="00ED7C34">
        <w:tc>
          <w:tcPr>
            <w:tcW w:w="5642" w:type="dxa"/>
          </w:tcPr>
          <w:p w14:paraId="6DDCE412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17688C">
              <w:t>TEM</w:t>
            </w:r>
            <w:r w:rsidRPr="00A71039">
              <w:rPr>
                <w:rFonts w:ascii="新細明體" w:hAnsi="新細明體" w:hint="eastAsia"/>
              </w:rPr>
              <w:t>樣品</w:t>
            </w:r>
            <w:r>
              <w:rPr>
                <w:rFonts w:ascii="新細明體" w:hAnsi="新細明體" w:hint="eastAsia"/>
              </w:rPr>
              <w:t>製備</w:t>
            </w:r>
            <w:r w:rsidRPr="00A71039">
              <w:rPr>
                <w:rFonts w:ascii="新細明體" w:hAnsi="新細明體" w:hint="eastAsia"/>
              </w:rPr>
              <w:t>流程</w:t>
            </w:r>
            <w:r>
              <w:rPr>
                <w:rFonts w:ascii="新細明體" w:hAnsi="新細明體" w:hint="eastAsia"/>
              </w:rPr>
              <w:t>(研磨、切片、FIB</w:t>
            </w:r>
            <w:r>
              <w:rPr>
                <w:rFonts w:ascii="新細明體" w:hAnsi="新細明體"/>
              </w:rPr>
              <w:t>…)</w:t>
            </w:r>
            <w:r>
              <w:rPr>
                <w:rFonts w:ascii="新細明體" w:hAnsi="新細明體" w:hint="eastAsia"/>
              </w:rPr>
              <w:t>，若為粉末樣品，請詳細說明所使用之溶劑與製備流程。</w:t>
            </w:r>
          </w:p>
          <w:p w14:paraId="4E266F10" w14:textId="77777777" w:rsidR="00CE7D99" w:rsidRPr="00DA5373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(相關製備流程可參閱:近代穿透式電子顯微鏡實務一書中，第</w:t>
            </w:r>
            <w:r w:rsidRPr="00AC60A3">
              <w:t>6</w:t>
            </w:r>
            <w:r>
              <w:rPr>
                <w:rFonts w:ascii="新細明體" w:hAnsi="新細明體" w:hint="eastAsia"/>
              </w:rPr>
              <w:t xml:space="preserve">章 </w:t>
            </w:r>
            <w:r w:rsidRPr="00AC60A3">
              <w:t>TEM</w:t>
            </w:r>
            <w:r>
              <w:rPr>
                <w:rFonts w:ascii="新細明體" w:hAnsi="新細明體" w:hint="eastAsia"/>
              </w:rPr>
              <w:t>試片製備)</w:t>
            </w:r>
          </w:p>
        </w:tc>
        <w:tc>
          <w:tcPr>
            <w:tcW w:w="9667" w:type="dxa"/>
          </w:tcPr>
          <w:p w14:paraId="337FA1A3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7D847BD5" w14:textId="77777777" w:rsidTr="00ED7C34">
        <w:tc>
          <w:tcPr>
            <w:tcW w:w="5642" w:type="dxa"/>
          </w:tcPr>
          <w:p w14:paraId="48DFB721" w14:textId="1A391CAF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之前此樣品相關</w:t>
            </w:r>
            <w:r w:rsidRPr="00A71039">
              <w:rPr>
                <w:rFonts w:ascii="新細明體" w:hAnsi="新細明體" w:hint="eastAsia"/>
              </w:rPr>
              <w:t>分析</w:t>
            </w:r>
            <w:r>
              <w:rPr>
                <w:rFonts w:ascii="新細明體" w:hAnsi="新細明體" w:hint="eastAsia"/>
              </w:rPr>
              <w:t>數據</w:t>
            </w:r>
            <w:r w:rsidR="001516B5" w:rsidRPr="004A05CB">
              <w:rPr>
                <w:rFonts w:ascii="新細明體" w:hAnsi="新細明體" w:hint="eastAsia"/>
                <w:b/>
                <w:bCs/>
                <w:color w:val="FF0000"/>
              </w:rPr>
              <w:t>圖</w:t>
            </w:r>
            <w:r w:rsidRPr="009B663F">
              <w:t>(XRD</w:t>
            </w:r>
            <w:r w:rsidRPr="009B663F">
              <w:t>、</w:t>
            </w:r>
            <w:r w:rsidRPr="009B663F">
              <w:t>SEM</w:t>
            </w:r>
            <w:r>
              <w:rPr>
                <w:rFonts w:ascii="新細明體" w:hAnsi="新細明體" w:hint="eastAsia"/>
              </w:rPr>
              <w:t>或</w:t>
            </w:r>
            <w:r w:rsidRPr="004F5147">
              <w:t>TEM)</w:t>
            </w:r>
          </w:p>
        </w:tc>
        <w:tc>
          <w:tcPr>
            <w:tcW w:w="9667" w:type="dxa"/>
          </w:tcPr>
          <w:p w14:paraId="4981396A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286D9678" w14:textId="77777777" w:rsidTr="00ED7C34">
        <w:tc>
          <w:tcPr>
            <w:tcW w:w="5642" w:type="dxa"/>
          </w:tcPr>
          <w:p w14:paraId="5E8FA2E6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欲分析項目(影像、繞射、或成分)</w:t>
            </w:r>
          </w:p>
        </w:tc>
        <w:tc>
          <w:tcPr>
            <w:tcW w:w="9667" w:type="dxa"/>
          </w:tcPr>
          <w:p w14:paraId="47692998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35B22E4D" w14:textId="77777777" w:rsidTr="00ED7C34">
        <w:tc>
          <w:tcPr>
            <w:tcW w:w="5642" w:type="dxa"/>
          </w:tcPr>
          <w:p w14:paraId="0F3242CD" w14:textId="00DFD638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 w:rsidRPr="00A71039">
              <w:rPr>
                <w:rFonts w:ascii="新細明體" w:hAnsi="新細明體" w:hint="eastAsia"/>
              </w:rPr>
              <w:t>預期</w:t>
            </w:r>
            <w:r>
              <w:rPr>
                <w:rFonts w:ascii="新細明體" w:hAnsi="新細明體" w:hint="eastAsia"/>
              </w:rPr>
              <w:t>結果</w:t>
            </w:r>
            <w:r w:rsidR="00300651" w:rsidRPr="004A05CB">
              <w:rPr>
                <w:rFonts w:ascii="新細明體" w:hAnsi="新細明體" w:hint="eastAsia"/>
                <w:b/>
                <w:bCs/>
                <w:color w:val="FF0000"/>
              </w:rPr>
              <w:t>圖</w:t>
            </w:r>
            <w:r>
              <w:rPr>
                <w:rFonts w:ascii="新細明體" w:hAnsi="新細明體" w:hint="eastAsia"/>
              </w:rPr>
              <w:t>(請提供可參考之</w:t>
            </w:r>
            <w:r w:rsidRPr="004F5147">
              <w:t>TEM</w:t>
            </w:r>
            <w:r>
              <w:rPr>
                <w:rFonts w:ascii="新細明體" w:hAnsi="新細明體" w:hint="eastAsia"/>
              </w:rPr>
              <w:t>結果)</w:t>
            </w:r>
          </w:p>
        </w:tc>
        <w:tc>
          <w:tcPr>
            <w:tcW w:w="9667" w:type="dxa"/>
          </w:tcPr>
          <w:p w14:paraId="163977B6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  <w:tr w:rsidR="00CE7D99" w14:paraId="07B851A9" w14:textId="77777777" w:rsidTr="00ED7C34">
        <w:tc>
          <w:tcPr>
            <w:tcW w:w="5642" w:type="dxa"/>
          </w:tcPr>
          <w:p w14:paraId="035EFF5A" w14:textId="77777777" w:rsidR="00236023" w:rsidRPr="00236023" w:rsidRDefault="00236023" w:rsidP="00236023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學校:</w:t>
            </w:r>
          </w:p>
          <w:p w14:paraId="6E76D3C5" w14:textId="77777777" w:rsidR="00236023" w:rsidRPr="00236023" w:rsidRDefault="00236023" w:rsidP="00236023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指導教授:</w:t>
            </w:r>
          </w:p>
          <w:p w14:paraId="5FA70F9F" w14:textId="79DCA41F" w:rsidR="00236023" w:rsidRPr="00236023" w:rsidRDefault="00FB0416" w:rsidP="00236023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樣品主人</w:t>
            </w:r>
            <w:r w:rsidR="00236023" w:rsidRPr="00236023">
              <w:rPr>
                <w:rFonts w:ascii="新細明體" w:hAnsi="新細明體" w:hint="eastAsia"/>
              </w:rPr>
              <w:t>:</w:t>
            </w:r>
          </w:p>
          <w:p w14:paraId="270F25B3" w14:textId="77777777" w:rsidR="00236023" w:rsidRPr="00236023" w:rsidRDefault="00236023" w:rsidP="00236023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聯絡電話:</w:t>
            </w:r>
          </w:p>
          <w:p w14:paraId="7FFCB188" w14:textId="0B25FCD4" w:rsidR="00CE7D99" w:rsidRPr="009B663F" w:rsidRDefault="00236023" w:rsidP="00236023">
            <w:pPr>
              <w:pStyle w:val="a3"/>
              <w:ind w:leftChars="0" w:left="0"/>
            </w:pPr>
            <w:r w:rsidRPr="009B663F">
              <w:t>E-mail:</w:t>
            </w:r>
          </w:p>
        </w:tc>
        <w:tc>
          <w:tcPr>
            <w:tcW w:w="9667" w:type="dxa"/>
          </w:tcPr>
          <w:p w14:paraId="0BDD8410" w14:textId="77777777" w:rsidR="009B663F" w:rsidRPr="00236023" w:rsidRDefault="009B663F" w:rsidP="009B663F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學校:</w:t>
            </w:r>
          </w:p>
          <w:p w14:paraId="4C2006B2" w14:textId="77777777" w:rsidR="009B663F" w:rsidRPr="00236023" w:rsidRDefault="009B663F" w:rsidP="009B663F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指導教授:</w:t>
            </w:r>
          </w:p>
          <w:p w14:paraId="03ADACF0" w14:textId="77777777" w:rsidR="009B663F" w:rsidRPr="00236023" w:rsidRDefault="009B663F" w:rsidP="009B663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樣品主人</w:t>
            </w:r>
            <w:r w:rsidRPr="00236023">
              <w:rPr>
                <w:rFonts w:ascii="新細明體" w:hAnsi="新細明體" w:hint="eastAsia"/>
              </w:rPr>
              <w:t>:</w:t>
            </w:r>
          </w:p>
          <w:p w14:paraId="38D03799" w14:textId="77777777" w:rsidR="009B663F" w:rsidRPr="00236023" w:rsidRDefault="009B663F" w:rsidP="009B663F">
            <w:pPr>
              <w:rPr>
                <w:rFonts w:ascii="新細明體" w:hAnsi="新細明體"/>
              </w:rPr>
            </w:pPr>
            <w:r w:rsidRPr="00236023">
              <w:rPr>
                <w:rFonts w:ascii="新細明體" w:hAnsi="新細明體" w:hint="eastAsia"/>
              </w:rPr>
              <w:t>聯絡電話:</w:t>
            </w:r>
          </w:p>
          <w:p w14:paraId="1C33BBCC" w14:textId="26F1BC34" w:rsidR="00CE7D99" w:rsidRPr="009B663F" w:rsidRDefault="009B663F" w:rsidP="009B663F">
            <w:pPr>
              <w:pStyle w:val="a3"/>
              <w:ind w:leftChars="0" w:left="0"/>
            </w:pPr>
            <w:r w:rsidRPr="009B663F">
              <w:t>E-mail:</w:t>
            </w:r>
          </w:p>
        </w:tc>
      </w:tr>
      <w:tr w:rsidR="00CE7D99" w14:paraId="7CEB46D2" w14:textId="77777777" w:rsidTr="00ED7C34">
        <w:tc>
          <w:tcPr>
            <w:tcW w:w="5642" w:type="dxa"/>
          </w:tcPr>
          <w:p w14:paraId="04660255" w14:textId="1B029862" w:rsidR="00CE7D99" w:rsidRDefault="00B94E94" w:rsidP="00B053E8">
            <w:pPr>
              <w:pStyle w:val="a3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備註:</w:t>
            </w:r>
          </w:p>
        </w:tc>
        <w:tc>
          <w:tcPr>
            <w:tcW w:w="9667" w:type="dxa"/>
          </w:tcPr>
          <w:p w14:paraId="58743392" w14:textId="77777777" w:rsidR="00CE7D99" w:rsidRDefault="00CE7D99" w:rsidP="00B053E8">
            <w:pPr>
              <w:pStyle w:val="a3"/>
              <w:ind w:leftChars="0" w:left="0"/>
              <w:rPr>
                <w:rFonts w:ascii="新細明體" w:hAnsi="新細明體"/>
              </w:rPr>
            </w:pPr>
          </w:p>
        </w:tc>
      </w:tr>
    </w:tbl>
    <w:p w14:paraId="486B55BB" w14:textId="7FA2D2DB" w:rsidR="0011305B" w:rsidRDefault="0011305B" w:rsidP="0011305B">
      <w:pPr>
        <w:ind w:right="800"/>
        <w:rPr>
          <w:rFonts w:ascii="微軟正黑體" w:eastAsia="微軟正黑體" w:hAnsi="微軟正黑體"/>
          <w:sz w:val="20"/>
          <w:szCs w:val="20"/>
        </w:rPr>
      </w:pPr>
      <w:bookmarkStart w:id="3" w:name="_Hlk61858107"/>
      <w:r>
        <w:rPr>
          <w:rFonts w:ascii="微軟正黑體" w:eastAsia="微軟正黑體" w:hAnsi="微軟正黑體" w:hint="eastAsia"/>
          <w:sz w:val="20"/>
          <w:szCs w:val="20"/>
        </w:rPr>
        <w:t>國立臺灣科技大學</w:t>
      </w:r>
      <w:r w:rsidRPr="003264D3">
        <w:rPr>
          <w:rFonts w:ascii="微軟正黑體" w:eastAsia="微軟正黑體" w:hAnsi="微軟正黑體" w:hint="eastAsia"/>
          <w:sz w:val="20"/>
          <w:szCs w:val="20"/>
        </w:rPr>
        <w:t>穿透式電子顯微鏡</w:t>
      </w:r>
      <w:r>
        <w:rPr>
          <w:rFonts w:ascii="微軟正黑體" w:eastAsia="微軟正黑體" w:hAnsi="微軟正黑體" w:hint="eastAsia"/>
          <w:sz w:val="20"/>
          <w:szCs w:val="20"/>
        </w:rPr>
        <w:t>(</w:t>
      </w:r>
      <w:r w:rsidRPr="003264D3">
        <w:rPr>
          <w:rFonts w:ascii="微軟正黑體" w:eastAsia="微軟正黑體" w:hAnsi="微軟正黑體" w:hint="eastAsia"/>
          <w:sz w:val="20"/>
          <w:szCs w:val="20"/>
        </w:rPr>
        <w:t>TEM)</w:t>
      </w:r>
      <w:r>
        <w:rPr>
          <w:rFonts w:ascii="微軟正黑體" w:eastAsia="微軟正黑體" w:hAnsi="微軟正黑體" w:hint="eastAsia"/>
          <w:sz w:val="20"/>
          <w:szCs w:val="20"/>
        </w:rPr>
        <w:t>實驗</w:t>
      </w:r>
      <w:r w:rsidRPr="003264D3">
        <w:rPr>
          <w:rFonts w:ascii="微軟正黑體" w:eastAsia="微軟正黑體" w:hAnsi="微軟正黑體" w:hint="eastAsia"/>
          <w:sz w:val="20"/>
          <w:szCs w:val="20"/>
        </w:rPr>
        <w:t>室</w:t>
      </w:r>
      <w:r>
        <w:rPr>
          <w:rFonts w:ascii="微軟正黑體" w:eastAsia="微軟正黑體" w:hAnsi="微軟正黑體"/>
          <w:sz w:val="20"/>
          <w:szCs w:val="20"/>
        </w:rPr>
        <w:t>202</w:t>
      </w:r>
      <w:r w:rsidR="009B663F">
        <w:rPr>
          <w:rFonts w:ascii="微軟正黑體" w:eastAsia="微軟正黑體" w:hAnsi="微軟正黑體" w:hint="eastAsia"/>
          <w:sz w:val="20"/>
          <w:szCs w:val="20"/>
        </w:rPr>
        <w:t>60128</w:t>
      </w:r>
    </w:p>
    <w:p w14:paraId="58C4B12D" w14:textId="6ECD79F4" w:rsidR="0011305B" w:rsidRDefault="0011305B" w:rsidP="0011305B">
      <w:pPr>
        <w:wordWrap w:val="0"/>
        <w:ind w:right="80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lastRenderedPageBreak/>
        <w:t>聯絡窗口:儀器負責技術人員:吳盈瑩 小姐、</w:t>
      </w:r>
      <w:r w:rsidRPr="004A64AC">
        <w:rPr>
          <w:rFonts w:ascii="微軟正黑體" w:eastAsia="微軟正黑體" w:hAnsi="微軟正黑體" w:hint="eastAsia"/>
          <w:sz w:val="20"/>
          <w:szCs w:val="20"/>
        </w:rPr>
        <w:t>聯絡電話:(02)2733-3141 #7413</w:t>
      </w:r>
      <w:r>
        <w:rPr>
          <w:rFonts w:ascii="微軟正黑體" w:eastAsia="微軟正黑體" w:hAnsi="微軟正黑體" w:hint="eastAsia"/>
          <w:sz w:val="20"/>
          <w:szCs w:val="20"/>
        </w:rPr>
        <w:t>、E-mail:ying22.Wu@mail.ntust.edu.tw</w:t>
      </w:r>
      <w:bookmarkEnd w:id="3"/>
    </w:p>
    <w:p w14:paraId="627E26AC" w14:textId="63D87967" w:rsidR="00676BAF" w:rsidRDefault="009B663F" w:rsidP="006842BE">
      <w:pPr>
        <w:wordWrap w:val="0"/>
        <w:ind w:right="800"/>
        <w:rPr>
          <w:rFonts w:ascii="微軟正黑體" w:eastAsia="微軟正黑體" w:hAnsi="微軟正黑體"/>
          <w:sz w:val="20"/>
          <w:szCs w:val="20"/>
        </w:rPr>
      </w:pPr>
      <w:r w:rsidRPr="009B663F">
        <w:rPr>
          <w:rFonts w:ascii="微軟正黑體" w:eastAsia="微軟正黑體" w:hAnsi="微軟正黑體" w:hint="eastAsia"/>
          <w:sz w:val="20"/>
          <w:szCs w:val="20"/>
        </w:rPr>
        <w:t>實驗室位置</w:t>
      </w:r>
      <w:r w:rsidR="0011305B">
        <w:rPr>
          <w:rFonts w:ascii="微軟正黑體" w:eastAsia="微軟正黑體" w:hAnsi="微軟正黑體" w:hint="eastAsia"/>
          <w:sz w:val="20"/>
          <w:szCs w:val="20"/>
        </w:rPr>
        <w:t>:</w:t>
      </w:r>
      <w:r w:rsidR="0011305B" w:rsidRPr="00A123D7">
        <w:rPr>
          <w:rFonts w:hint="eastAsia"/>
        </w:rPr>
        <w:t xml:space="preserve"> </w:t>
      </w:r>
      <w:r w:rsidR="0011305B" w:rsidRPr="00A123D7">
        <w:rPr>
          <w:rFonts w:ascii="微軟正黑體" w:eastAsia="微軟正黑體" w:hAnsi="微軟正黑體" w:hint="eastAsia"/>
          <w:sz w:val="20"/>
          <w:szCs w:val="20"/>
        </w:rPr>
        <w:t>106335臺北市大安區基隆路4段43號</w:t>
      </w:r>
      <w:r w:rsidR="0011305B">
        <w:rPr>
          <w:rFonts w:ascii="微軟正黑體" w:eastAsia="微軟正黑體" w:hAnsi="微軟正黑體" w:hint="eastAsia"/>
          <w:sz w:val="20"/>
          <w:szCs w:val="20"/>
        </w:rPr>
        <w:t>，</w:t>
      </w:r>
      <w:r w:rsidR="0011305B" w:rsidRPr="00A123D7">
        <w:rPr>
          <w:rFonts w:ascii="微軟正黑體" w:eastAsia="微軟正黑體" w:hAnsi="微軟正黑體" w:hint="eastAsia"/>
          <w:sz w:val="20"/>
          <w:szCs w:val="20"/>
        </w:rPr>
        <w:t>國立臺灣科技大學</w:t>
      </w:r>
      <w:r w:rsidR="0011305B">
        <w:rPr>
          <w:rFonts w:ascii="微軟正黑體" w:eastAsia="微軟正黑體" w:hAnsi="微軟正黑體" w:hint="eastAsia"/>
          <w:sz w:val="20"/>
          <w:szCs w:val="20"/>
        </w:rPr>
        <w:t>，</w:t>
      </w:r>
      <w:r w:rsidR="0011305B" w:rsidRPr="00A123D7">
        <w:rPr>
          <w:rFonts w:ascii="微軟正黑體" w:eastAsia="微軟正黑體" w:hAnsi="微軟正黑體" w:hint="eastAsia"/>
          <w:sz w:val="20"/>
          <w:szCs w:val="20"/>
        </w:rPr>
        <w:t xml:space="preserve">材料科學與工程系    </w:t>
      </w:r>
    </w:p>
    <w:p w14:paraId="7458EC43" w14:textId="77777777" w:rsidR="00D3483B" w:rsidRDefault="00D3483B" w:rsidP="006842BE">
      <w:pPr>
        <w:wordWrap w:val="0"/>
        <w:ind w:right="800"/>
        <w:rPr>
          <w:rFonts w:ascii="微軟正黑體" w:eastAsia="微軟正黑體" w:hAnsi="微軟正黑體"/>
          <w:sz w:val="20"/>
          <w:szCs w:val="20"/>
        </w:rPr>
      </w:pPr>
    </w:p>
    <w:sectPr w:rsidR="00D3483B" w:rsidSect="00DE1D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D871" w14:textId="77777777" w:rsidR="00B71C6B" w:rsidRDefault="00B71C6B" w:rsidP="00F136A0">
      <w:r>
        <w:separator/>
      </w:r>
    </w:p>
  </w:endnote>
  <w:endnote w:type="continuationSeparator" w:id="0">
    <w:p w14:paraId="1DB4A424" w14:textId="77777777" w:rsidR="00B71C6B" w:rsidRDefault="00B71C6B" w:rsidP="00F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AAF6" w14:textId="77777777" w:rsidR="00B71C6B" w:rsidRDefault="00B71C6B" w:rsidP="00F136A0">
      <w:r>
        <w:separator/>
      </w:r>
    </w:p>
  </w:footnote>
  <w:footnote w:type="continuationSeparator" w:id="0">
    <w:p w14:paraId="09F1165C" w14:textId="77777777" w:rsidR="00B71C6B" w:rsidRDefault="00B71C6B" w:rsidP="00F1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857"/>
    <w:multiLevelType w:val="multilevel"/>
    <w:tmpl w:val="0409001D"/>
    <w:styleLink w:val="5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" w15:restartNumberingAfterBreak="0">
    <w:nsid w:val="1AA3067A"/>
    <w:multiLevelType w:val="hybridMultilevel"/>
    <w:tmpl w:val="0322989C"/>
    <w:lvl w:ilvl="0" w:tplc="04090001">
      <w:start w:val="1"/>
      <w:numFmt w:val="bullet"/>
      <w:lvlText w:val=""/>
      <w:lvlJc w:val="left"/>
      <w:pPr>
        <w:ind w:left="31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80" w:hanging="480"/>
      </w:pPr>
      <w:rPr>
        <w:rFonts w:ascii="Wingdings" w:hAnsi="Wingdings" w:hint="default"/>
      </w:rPr>
    </w:lvl>
  </w:abstractNum>
  <w:abstractNum w:abstractNumId="2" w15:restartNumberingAfterBreak="0">
    <w:nsid w:val="32FD4BD8"/>
    <w:multiLevelType w:val="hybridMultilevel"/>
    <w:tmpl w:val="CFC42C64"/>
    <w:lvl w:ilvl="0" w:tplc="E1528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110D17"/>
    <w:multiLevelType w:val="hybridMultilevel"/>
    <w:tmpl w:val="2F6478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B383C"/>
    <w:multiLevelType w:val="hybridMultilevel"/>
    <w:tmpl w:val="D7C07992"/>
    <w:lvl w:ilvl="0" w:tplc="62409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0123179">
    <w:abstractNumId w:val="0"/>
  </w:num>
  <w:num w:numId="2" w16cid:durableId="114569272">
    <w:abstractNumId w:val="4"/>
  </w:num>
  <w:num w:numId="3" w16cid:durableId="1180045203">
    <w:abstractNumId w:val="2"/>
  </w:num>
  <w:num w:numId="4" w16cid:durableId="1746341323">
    <w:abstractNumId w:val="3"/>
  </w:num>
  <w:num w:numId="5" w16cid:durableId="162157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A1"/>
    <w:rsid w:val="00014F9B"/>
    <w:rsid w:val="000205EC"/>
    <w:rsid w:val="00020F16"/>
    <w:rsid w:val="0003497E"/>
    <w:rsid w:val="00035A59"/>
    <w:rsid w:val="0004054B"/>
    <w:rsid w:val="00044BCE"/>
    <w:rsid w:val="000672E2"/>
    <w:rsid w:val="0009718C"/>
    <w:rsid w:val="000A3B38"/>
    <w:rsid w:val="000A7D68"/>
    <w:rsid w:val="000D4236"/>
    <w:rsid w:val="000D42B8"/>
    <w:rsid w:val="000E0147"/>
    <w:rsid w:val="0011305B"/>
    <w:rsid w:val="00115BB3"/>
    <w:rsid w:val="00125282"/>
    <w:rsid w:val="001360CF"/>
    <w:rsid w:val="00141017"/>
    <w:rsid w:val="00143BBC"/>
    <w:rsid w:val="001516B5"/>
    <w:rsid w:val="001553DA"/>
    <w:rsid w:val="001643B3"/>
    <w:rsid w:val="0017186E"/>
    <w:rsid w:val="00173EC4"/>
    <w:rsid w:val="0018656A"/>
    <w:rsid w:val="00192F01"/>
    <w:rsid w:val="00193F6B"/>
    <w:rsid w:val="00194811"/>
    <w:rsid w:val="001A068B"/>
    <w:rsid w:val="001A0FA5"/>
    <w:rsid w:val="001A3EFE"/>
    <w:rsid w:val="001A5203"/>
    <w:rsid w:val="001B560B"/>
    <w:rsid w:val="001E3B5A"/>
    <w:rsid w:val="00216E7C"/>
    <w:rsid w:val="00225F80"/>
    <w:rsid w:val="002304CA"/>
    <w:rsid w:val="00236023"/>
    <w:rsid w:val="00241FF7"/>
    <w:rsid w:val="00267448"/>
    <w:rsid w:val="00275658"/>
    <w:rsid w:val="002975AE"/>
    <w:rsid w:val="002979A3"/>
    <w:rsid w:val="00297E6D"/>
    <w:rsid w:val="002A15DC"/>
    <w:rsid w:val="002A4168"/>
    <w:rsid w:val="002C1B78"/>
    <w:rsid w:val="002E4E66"/>
    <w:rsid w:val="00300651"/>
    <w:rsid w:val="003211EE"/>
    <w:rsid w:val="003251B1"/>
    <w:rsid w:val="003631BD"/>
    <w:rsid w:val="0038762C"/>
    <w:rsid w:val="003A0CF2"/>
    <w:rsid w:val="003A6C19"/>
    <w:rsid w:val="003D0AA8"/>
    <w:rsid w:val="003D68BF"/>
    <w:rsid w:val="003E1FD8"/>
    <w:rsid w:val="003E3CBD"/>
    <w:rsid w:val="003F69DD"/>
    <w:rsid w:val="00402370"/>
    <w:rsid w:val="004437E7"/>
    <w:rsid w:val="004729A0"/>
    <w:rsid w:val="00477D1A"/>
    <w:rsid w:val="00494C61"/>
    <w:rsid w:val="004A05CB"/>
    <w:rsid w:val="004A6BA1"/>
    <w:rsid w:val="004C2D27"/>
    <w:rsid w:val="004C6EBD"/>
    <w:rsid w:val="004D53BE"/>
    <w:rsid w:val="004F5147"/>
    <w:rsid w:val="005079BB"/>
    <w:rsid w:val="00513BC1"/>
    <w:rsid w:val="00517FB8"/>
    <w:rsid w:val="005466AE"/>
    <w:rsid w:val="0054795C"/>
    <w:rsid w:val="00560F12"/>
    <w:rsid w:val="00571EE4"/>
    <w:rsid w:val="00577BBF"/>
    <w:rsid w:val="00583A49"/>
    <w:rsid w:val="005A1DD2"/>
    <w:rsid w:val="005A2868"/>
    <w:rsid w:val="005C4E1D"/>
    <w:rsid w:val="005D3B0C"/>
    <w:rsid w:val="005E1527"/>
    <w:rsid w:val="005E190D"/>
    <w:rsid w:val="005E5AC9"/>
    <w:rsid w:val="005F0BDF"/>
    <w:rsid w:val="005F4BAD"/>
    <w:rsid w:val="00636C9D"/>
    <w:rsid w:val="006520E4"/>
    <w:rsid w:val="00657127"/>
    <w:rsid w:val="00676BAF"/>
    <w:rsid w:val="006842BE"/>
    <w:rsid w:val="00685A88"/>
    <w:rsid w:val="006943B4"/>
    <w:rsid w:val="006B22AC"/>
    <w:rsid w:val="006C1C59"/>
    <w:rsid w:val="006E4709"/>
    <w:rsid w:val="006E6B36"/>
    <w:rsid w:val="006F427B"/>
    <w:rsid w:val="00722B8D"/>
    <w:rsid w:val="007236B3"/>
    <w:rsid w:val="00723AD1"/>
    <w:rsid w:val="0073147B"/>
    <w:rsid w:val="00736ED2"/>
    <w:rsid w:val="00755187"/>
    <w:rsid w:val="007770B4"/>
    <w:rsid w:val="0079793F"/>
    <w:rsid w:val="007B01A8"/>
    <w:rsid w:val="007C3F0C"/>
    <w:rsid w:val="007C4159"/>
    <w:rsid w:val="00800660"/>
    <w:rsid w:val="0081551F"/>
    <w:rsid w:val="00837AF0"/>
    <w:rsid w:val="00867082"/>
    <w:rsid w:val="00892078"/>
    <w:rsid w:val="00892664"/>
    <w:rsid w:val="00893585"/>
    <w:rsid w:val="0089565C"/>
    <w:rsid w:val="008C5539"/>
    <w:rsid w:val="008C7802"/>
    <w:rsid w:val="008D31EB"/>
    <w:rsid w:val="009060F5"/>
    <w:rsid w:val="00907993"/>
    <w:rsid w:val="009178EF"/>
    <w:rsid w:val="00921ED6"/>
    <w:rsid w:val="00933A5F"/>
    <w:rsid w:val="009474C0"/>
    <w:rsid w:val="009714E6"/>
    <w:rsid w:val="00974CD1"/>
    <w:rsid w:val="009842AC"/>
    <w:rsid w:val="00991E20"/>
    <w:rsid w:val="0099408F"/>
    <w:rsid w:val="009A1E2B"/>
    <w:rsid w:val="009A2D53"/>
    <w:rsid w:val="009A4CD2"/>
    <w:rsid w:val="009B663F"/>
    <w:rsid w:val="009C1777"/>
    <w:rsid w:val="009D10F0"/>
    <w:rsid w:val="009D5202"/>
    <w:rsid w:val="009F2662"/>
    <w:rsid w:val="00A05313"/>
    <w:rsid w:val="00A07D55"/>
    <w:rsid w:val="00A2338C"/>
    <w:rsid w:val="00A24EEF"/>
    <w:rsid w:val="00A350F9"/>
    <w:rsid w:val="00AA4BA5"/>
    <w:rsid w:val="00AB49F4"/>
    <w:rsid w:val="00AE3082"/>
    <w:rsid w:val="00AF3FC1"/>
    <w:rsid w:val="00AF790C"/>
    <w:rsid w:val="00B03BC9"/>
    <w:rsid w:val="00B05489"/>
    <w:rsid w:val="00B163B0"/>
    <w:rsid w:val="00B23125"/>
    <w:rsid w:val="00B718C1"/>
    <w:rsid w:val="00B71C6B"/>
    <w:rsid w:val="00B74F48"/>
    <w:rsid w:val="00B82926"/>
    <w:rsid w:val="00B94E94"/>
    <w:rsid w:val="00BB7BA3"/>
    <w:rsid w:val="00BC09CA"/>
    <w:rsid w:val="00BC53A9"/>
    <w:rsid w:val="00BF109C"/>
    <w:rsid w:val="00C054D9"/>
    <w:rsid w:val="00C12083"/>
    <w:rsid w:val="00C25754"/>
    <w:rsid w:val="00C32E0D"/>
    <w:rsid w:val="00C51BA0"/>
    <w:rsid w:val="00C56980"/>
    <w:rsid w:val="00C57792"/>
    <w:rsid w:val="00C6426F"/>
    <w:rsid w:val="00C64926"/>
    <w:rsid w:val="00C77980"/>
    <w:rsid w:val="00CC2B87"/>
    <w:rsid w:val="00CE2677"/>
    <w:rsid w:val="00CE7D99"/>
    <w:rsid w:val="00D03486"/>
    <w:rsid w:val="00D06F71"/>
    <w:rsid w:val="00D313D1"/>
    <w:rsid w:val="00D3483B"/>
    <w:rsid w:val="00D47CD7"/>
    <w:rsid w:val="00D51A85"/>
    <w:rsid w:val="00D63C90"/>
    <w:rsid w:val="00D7187D"/>
    <w:rsid w:val="00D8034E"/>
    <w:rsid w:val="00D83D56"/>
    <w:rsid w:val="00D86D66"/>
    <w:rsid w:val="00D9409F"/>
    <w:rsid w:val="00D97DD4"/>
    <w:rsid w:val="00DE1D18"/>
    <w:rsid w:val="00DF4905"/>
    <w:rsid w:val="00DF538E"/>
    <w:rsid w:val="00E07CD5"/>
    <w:rsid w:val="00E16D7B"/>
    <w:rsid w:val="00E619FD"/>
    <w:rsid w:val="00E756AE"/>
    <w:rsid w:val="00E85362"/>
    <w:rsid w:val="00E90603"/>
    <w:rsid w:val="00EA27B2"/>
    <w:rsid w:val="00EB6CD5"/>
    <w:rsid w:val="00ED5945"/>
    <w:rsid w:val="00ED7C34"/>
    <w:rsid w:val="00EE1AF5"/>
    <w:rsid w:val="00EE1FE5"/>
    <w:rsid w:val="00EE6CDF"/>
    <w:rsid w:val="00F11CEF"/>
    <w:rsid w:val="00F136A0"/>
    <w:rsid w:val="00F7309C"/>
    <w:rsid w:val="00F93BB7"/>
    <w:rsid w:val="00FB0416"/>
    <w:rsid w:val="00FB1AF4"/>
    <w:rsid w:val="00FC765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70A48"/>
  <w15:chartTrackingRefBased/>
  <w15:docId w15:val="{C97F5064-2B23-4AEB-85E2-3FECC62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樣式5"/>
    <w:basedOn w:val="a2"/>
    <w:rsid w:val="0079793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A6BA1"/>
    <w:pPr>
      <w:ind w:leftChars="200" w:left="480"/>
    </w:pPr>
  </w:style>
  <w:style w:type="table" w:styleId="a4">
    <w:name w:val="Table Grid"/>
    <w:basedOn w:val="a1"/>
    <w:uiPriority w:val="59"/>
    <w:rsid w:val="00B74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136A0"/>
    <w:rPr>
      <w:kern w:val="2"/>
    </w:rPr>
  </w:style>
  <w:style w:type="paragraph" w:styleId="a7">
    <w:name w:val="footer"/>
    <w:basedOn w:val="a"/>
    <w:link w:val="a8"/>
    <w:uiPriority w:val="99"/>
    <w:unhideWhenUsed/>
    <w:rsid w:val="00F13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136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2</Pages>
  <Words>157</Words>
  <Characters>899</Characters>
  <Application>Microsoft Office Word</Application>
  <DocSecurity>0</DocSecurity>
  <Lines>7</Lines>
  <Paragraphs>2</Paragraphs>
  <ScaleCrop>false</ScaleCrop>
  <Company>NTUST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FEI-TEM offline room</dc:creator>
  <cp:keywords/>
  <cp:lastModifiedBy>USER</cp:lastModifiedBy>
  <cp:revision>40</cp:revision>
  <cp:lastPrinted>2013-05-24T01:43:00Z</cp:lastPrinted>
  <dcterms:created xsi:type="dcterms:W3CDTF">2021-08-24T01:59:00Z</dcterms:created>
  <dcterms:modified xsi:type="dcterms:W3CDTF">2026-01-30T01:31:00Z</dcterms:modified>
</cp:coreProperties>
</file>